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AB" w:rsidRDefault="001F29AB" w:rsidP="002E41F0">
      <w:pPr>
        <w:pStyle w:val="2"/>
        <w:spacing w:before="120" w:beforeAutospacing="0" w:after="120" w:afterAutospacing="0"/>
        <w:jc w:val="center"/>
        <w:rPr>
          <w:rFonts w:ascii="Arial" w:hAnsi="Arial" w:cs="Arial"/>
          <w:color w:val="122F3F"/>
          <w:sz w:val="24"/>
        </w:rPr>
      </w:pPr>
      <w:r w:rsidRPr="001F29AB">
        <w:rPr>
          <w:rFonts w:ascii="Arial" w:hAnsi="Arial" w:cs="Arial"/>
          <w:color w:val="122F3F"/>
          <w:sz w:val="24"/>
        </w:rPr>
        <w:t>Виртуально-творческие мастерские по трансляции опыта работы региональных опорных площадок</w:t>
      </w:r>
      <w:r>
        <w:rPr>
          <w:rFonts w:ascii="Arial" w:hAnsi="Arial" w:cs="Arial"/>
          <w:color w:val="122F3F"/>
          <w:sz w:val="24"/>
        </w:rPr>
        <w:t>. Образовательная область «Художественно-эстетическое развитие»</w:t>
      </w:r>
    </w:p>
    <w:p w:rsidR="002E41F0" w:rsidRPr="001F29AB" w:rsidRDefault="002E41F0" w:rsidP="002E41F0">
      <w:pPr>
        <w:pStyle w:val="2"/>
        <w:spacing w:before="120" w:beforeAutospacing="0" w:after="120" w:afterAutospacing="0"/>
        <w:jc w:val="center"/>
        <w:rPr>
          <w:rFonts w:ascii="Arial" w:hAnsi="Arial" w:cs="Arial"/>
          <w:color w:val="122F3F"/>
          <w:sz w:val="24"/>
          <w:szCs w:val="24"/>
        </w:rPr>
      </w:pPr>
      <w:r>
        <w:rPr>
          <w:rFonts w:ascii="Arial" w:hAnsi="Arial" w:cs="Arial"/>
          <w:color w:val="122F3F"/>
          <w:sz w:val="24"/>
        </w:rPr>
        <w:t>Программа</w:t>
      </w:r>
    </w:p>
    <w:tbl>
      <w:tblPr>
        <w:tblStyle w:val="aa"/>
        <w:tblW w:w="0" w:type="auto"/>
        <w:tblLook w:val="04A0"/>
      </w:tblPr>
      <w:tblGrid>
        <w:gridCol w:w="1872"/>
        <w:gridCol w:w="1272"/>
        <w:gridCol w:w="3691"/>
        <w:gridCol w:w="2736"/>
      </w:tblGrid>
      <w:tr w:rsidR="00CD7706" w:rsidRPr="00CD7706" w:rsidTr="002E41F0">
        <w:tc>
          <w:tcPr>
            <w:tcW w:w="18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«Детский сад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Журавушка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ГБОУ СОШ №1 города Похвистнево</w:t>
            </w:r>
          </w:p>
        </w:tc>
        <w:tc>
          <w:tcPr>
            <w:tcW w:w="12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b/>
                <w:sz w:val="20"/>
                <w:szCs w:val="20"/>
              </w:rPr>
              <w:t>5.10.2021</w:t>
            </w:r>
          </w:p>
        </w:tc>
        <w:tc>
          <w:tcPr>
            <w:tcW w:w="6427" w:type="dxa"/>
            <w:gridSpan w:val="2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«Технология образовательного путешествия как средство познания и саморазвития дошкольников»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«Внедрение в образовательный процесс новых форм и технологий художественно-эстетического развития дошкольников»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Гнедова Наталья Анатольевна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СП 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Филипповна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воспитатель 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«Использование проектного метода «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Сторисек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работе с дошкольниками как способ развития интереса к художественной литературе и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художественно-творческой деятельности»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Ионова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Филипповна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воспитатель 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Саранцева Лилия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Хамидовна</w:t>
            </w:r>
            <w:proofErr w:type="spellEnd"/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Архитектурный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челлендж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«Почему города Владимир и Суздаль называют древними?»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Шилтова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Александровна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Учитель-дефектолог СП </w:t>
            </w:r>
          </w:p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НОД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детьми подготовительной группы: Путешествие по древним городам Владимир и Суздаль»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Саранцева Лилия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Хамидовна</w:t>
            </w:r>
            <w:proofErr w:type="spellEnd"/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СП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Демонстрация мультфильма «Как Иван в Новгород ходил»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Разинова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Наильевна</w:t>
            </w:r>
            <w:proofErr w:type="spellEnd"/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уководитель СП</w:t>
            </w:r>
          </w:p>
        </w:tc>
      </w:tr>
      <w:tr w:rsidR="00CD7706" w:rsidRPr="00CD7706" w:rsidTr="002E41F0">
        <w:tc>
          <w:tcPr>
            <w:tcW w:w="18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Детства» г.о.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Кинель</w:t>
            </w:r>
            <w:proofErr w:type="spellEnd"/>
          </w:p>
        </w:tc>
        <w:tc>
          <w:tcPr>
            <w:tcW w:w="12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b/>
                <w:sz w:val="20"/>
                <w:szCs w:val="20"/>
              </w:rPr>
              <w:t>6.10.2021</w:t>
            </w:r>
          </w:p>
        </w:tc>
        <w:tc>
          <w:tcPr>
            <w:tcW w:w="6427" w:type="dxa"/>
            <w:gridSpan w:val="2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D77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Развитие предпосылок ценностно-смыслового восприятия и понимания произведений живописи у детей старшего дошкольного возраста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Сообщение «Особенности деятельности региональной опорной площадки по развитию у дошкольников предпосылок </w:t>
            </w:r>
            <w:proofErr w:type="spell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ценностн</w:t>
            </w:r>
            <w:proofErr w:type="gram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смыслового восприятия и понимания произведений искусства в процессе</w:t>
            </w:r>
          </w:p>
          <w:p w:rsidR="00CD7706" w:rsidRPr="00CD7706" w:rsidRDefault="00CD7706" w:rsidP="0044149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художественно-эстетического развития»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Ж.А., старший воспитатель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«Вместе любуемся, открываем секреты искусства, проигрываем и творим» (видео)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Дементьева О.В., старший воспитатель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«Творческий блокнот «Секреты художника» по развитию у дошкольников предпосылок ценностно-смыслового восприятия и понимания произведений искусства»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Забияко</w:t>
            </w:r>
            <w:proofErr w:type="spell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воспитатель </w:t>
            </w:r>
          </w:p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Рыбачева</w:t>
            </w:r>
            <w:proofErr w:type="spell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  <w:proofErr w:type="gram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воспитатель по ИКТ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Квест-игра</w:t>
            </w:r>
            <w:proofErr w:type="spellEnd"/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 старшего дошкольного возраста «Поиск картины в лабиринтах искусства» (видео)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Дементьева О.В., старший воспитатель</w:t>
            </w:r>
          </w:p>
        </w:tc>
      </w:tr>
      <w:tr w:rsidR="00CD7706" w:rsidRPr="00CD7706" w:rsidTr="002E41F0">
        <w:tc>
          <w:tcPr>
            <w:tcW w:w="18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ДС № 80 «Песенка»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.о. Тольятти</w:t>
            </w:r>
          </w:p>
        </w:tc>
        <w:tc>
          <w:tcPr>
            <w:tcW w:w="12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b/>
                <w:sz w:val="20"/>
                <w:szCs w:val="20"/>
              </w:rPr>
              <w:t>7.10.2021</w:t>
            </w: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shop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«Инновационные методические средства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предпосылок читательской грамотности детей дошкольного возраста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Рогдева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заведующий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ДС №80 «Песенка»,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Каракозова Н.Ю., к.п.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заведующего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ВМР 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– класс</w:t>
            </w:r>
          </w:p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«Ментальная карта как эффективный инструмент в работе с дошкольниками литературе»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Ведущие: Флегонтова М.Р., методист</w:t>
            </w:r>
          </w:p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Камашева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О.С,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</w:t>
            </w:r>
            <w:proofErr w:type="gram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читель-логопед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«Использование анимационных технологии </w:t>
            </w: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формировании предпосылок читательской грамотности детей дошкольного возраста»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Токарева Л.В., воспитатель</w:t>
            </w:r>
          </w:p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Ю.Г., воспитатель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«Путешествие в волшебный мир книги» (формирование интереса к художественной литературе посредством театрализованной деятельности)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Веретенникова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И.А., музыкальный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Фокус группа: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Мальцева С.И., Вершинина Е.В.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Лаврентьева Я.Н, </w:t>
            </w:r>
            <w:proofErr w:type="spell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Юркова</w:t>
            </w:r>
            <w:proofErr w:type="spellEnd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Никитина И.В., </w:t>
            </w:r>
            <w:proofErr w:type="gramStart"/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</w:t>
            </w:r>
            <w:proofErr w:type="gramEnd"/>
          </w:p>
          <w:p w:rsidR="00CD7706" w:rsidRPr="00CD7706" w:rsidRDefault="00CD7706" w:rsidP="00441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Видеофильм «Умка» с детьми старшего дошкольного</w:t>
            </w:r>
          </w:p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Веретенникова И.А.,</w:t>
            </w:r>
          </w:p>
          <w:p w:rsidR="00CD7706" w:rsidRPr="00CD7706" w:rsidRDefault="00CD7706" w:rsidP="004414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</w:tr>
      <w:tr w:rsidR="00CD7706" w:rsidRPr="00CD7706" w:rsidTr="002E41F0">
        <w:tc>
          <w:tcPr>
            <w:tcW w:w="1872" w:type="dxa"/>
            <w:vMerge w:val="restart"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№3 «Теремок»» ГБОУ СОШ с. Красный Яр</w:t>
            </w:r>
          </w:p>
        </w:tc>
        <w:tc>
          <w:tcPr>
            <w:tcW w:w="1272" w:type="dxa"/>
            <w:vMerge w:val="restart"/>
          </w:tcPr>
          <w:p w:rsidR="00CD7706" w:rsidRPr="00CD7706" w:rsidRDefault="00CD7706" w:rsidP="00441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b/>
                <w:sz w:val="20"/>
                <w:szCs w:val="20"/>
              </w:rPr>
              <w:t>4.10.2021</w:t>
            </w:r>
          </w:p>
        </w:tc>
        <w:tc>
          <w:tcPr>
            <w:tcW w:w="6427" w:type="dxa"/>
            <w:gridSpan w:val="2"/>
          </w:tcPr>
          <w:p w:rsidR="00CD7706" w:rsidRPr="00CD7706" w:rsidRDefault="00CD7706" w:rsidP="00441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D77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Поддержка и развитие творческих способностей дошкольников посредством организации выставок в дошкольной организации и за её пределами»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опыта работы</w:t>
            </w:r>
          </w:p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«Поддержка и развитие творческих способностей дошкольников посредством организации выставок в дошкольной организации и за её пределами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Исакова Екатерина Алексеевна, воспитатель, методист СП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проекта «Воспитание искусством»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на персональную выставку воспитанницы детского сада «Теремок»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Щеглова Светлана Станиславовна, Воспитатель СП</w:t>
            </w:r>
          </w:p>
        </w:tc>
      </w:tr>
      <w:tr w:rsidR="00CD7706" w:rsidRPr="00CD7706" w:rsidTr="002E41F0">
        <w:tc>
          <w:tcPr>
            <w:tcW w:w="1872" w:type="dxa"/>
            <w:vMerge/>
          </w:tcPr>
          <w:p w:rsidR="00CD7706" w:rsidRPr="00CD7706" w:rsidRDefault="00CD7706" w:rsidP="00441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D7706" w:rsidRPr="00CD7706" w:rsidRDefault="00CD7706" w:rsidP="00441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«Монотипия как средство развития детской инициативы и творчества»</w:t>
            </w:r>
          </w:p>
        </w:tc>
        <w:tc>
          <w:tcPr>
            <w:tcW w:w="2736" w:type="dxa"/>
          </w:tcPr>
          <w:p w:rsidR="00CD7706" w:rsidRPr="00CD7706" w:rsidRDefault="00CD7706" w:rsidP="0044149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Щеглова Светлана Станиславовна, воспитатель</w:t>
            </w:r>
          </w:p>
        </w:tc>
      </w:tr>
    </w:tbl>
    <w:p w:rsidR="00CD7706" w:rsidRDefault="00CD7706" w:rsidP="001B68BC">
      <w:pPr>
        <w:spacing w:before="60" w:after="0" w:line="240" w:lineRule="auto"/>
        <w:ind w:left="132"/>
        <w:jc w:val="both"/>
        <w:rPr>
          <w:rFonts w:ascii="Arial" w:eastAsia="Times New Roman" w:hAnsi="Arial" w:cs="Arial"/>
          <w:color w:val="253646"/>
          <w:sz w:val="16"/>
          <w:szCs w:val="16"/>
          <w:lang w:eastAsia="ru-RU"/>
        </w:rPr>
      </w:pPr>
    </w:p>
    <w:p w:rsidR="00CD7706" w:rsidRDefault="00CD7706" w:rsidP="001B68BC">
      <w:pPr>
        <w:spacing w:before="60" w:after="0" w:line="240" w:lineRule="auto"/>
        <w:ind w:left="132"/>
        <w:jc w:val="both"/>
        <w:rPr>
          <w:rFonts w:ascii="Arial" w:eastAsia="Times New Roman" w:hAnsi="Arial" w:cs="Arial"/>
          <w:color w:val="253646"/>
          <w:sz w:val="16"/>
          <w:szCs w:val="16"/>
          <w:lang w:eastAsia="ru-RU"/>
        </w:rPr>
      </w:pPr>
    </w:p>
    <w:p w:rsidR="001B68BC" w:rsidRPr="001F29AB" w:rsidRDefault="001B68BC" w:rsidP="001B68BC">
      <w:pPr>
        <w:spacing w:before="60" w:after="0" w:line="240" w:lineRule="auto"/>
        <w:ind w:left="132"/>
        <w:jc w:val="both"/>
        <w:rPr>
          <w:rFonts w:ascii="Arial" w:eastAsia="Times New Roman" w:hAnsi="Arial" w:cs="Arial"/>
          <w:color w:val="253646"/>
          <w:sz w:val="16"/>
          <w:szCs w:val="16"/>
          <w:lang w:eastAsia="ru-RU"/>
        </w:rPr>
      </w:pPr>
    </w:p>
    <w:p w:rsidR="001F29AB" w:rsidRPr="001F29AB" w:rsidRDefault="001F29AB" w:rsidP="001F29AB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1F29AB" w:rsidRPr="001F29AB" w:rsidRDefault="001F29AB" w:rsidP="001F29AB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1F29AB" w:rsidRPr="001F29AB" w:rsidRDefault="001F29AB" w:rsidP="001F29AB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1F29AB" w:rsidRPr="001F29AB" w:rsidRDefault="001F29AB" w:rsidP="001F29AB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1F29AB" w:rsidRPr="001F29AB" w:rsidRDefault="001F29AB" w:rsidP="001F29AB">
      <w:pPr>
        <w:spacing w:before="144" w:after="144" w:line="240" w:lineRule="auto"/>
        <w:rPr>
          <w:rFonts w:ascii="Arial" w:eastAsia="Times New Roman" w:hAnsi="Arial" w:cs="Arial"/>
          <w:color w:val="0C1217"/>
          <w:sz w:val="16"/>
          <w:szCs w:val="16"/>
          <w:lang w:eastAsia="ru-RU"/>
        </w:rPr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p w:rsidR="001F29AB" w:rsidRPr="001F29AB" w:rsidRDefault="001F29AB" w:rsidP="002E41F0">
      <w:pPr>
        <w:spacing w:before="144" w:after="144" w:line="240" w:lineRule="auto"/>
      </w:pPr>
      <w:r w:rsidRPr="001F29AB">
        <w:rPr>
          <w:rFonts w:ascii="Arial" w:eastAsia="Times New Roman" w:hAnsi="Arial" w:cs="Arial"/>
          <w:color w:val="0C1217"/>
          <w:sz w:val="16"/>
          <w:szCs w:val="16"/>
          <w:lang w:eastAsia="ru-RU"/>
        </w:rPr>
        <w:t> </w:t>
      </w:r>
    </w:p>
    <w:sectPr w:rsidR="001F29AB" w:rsidRPr="001F29AB" w:rsidSect="002E41F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C3A75"/>
    <w:multiLevelType w:val="multilevel"/>
    <w:tmpl w:val="B6B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29AB"/>
    <w:rsid w:val="001B68BC"/>
    <w:rsid w:val="001F29AB"/>
    <w:rsid w:val="002E41F0"/>
    <w:rsid w:val="005672FB"/>
    <w:rsid w:val="005A6B3F"/>
    <w:rsid w:val="006161DD"/>
    <w:rsid w:val="006A3908"/>
    <w:rsid w:val="00B21C10"/>
    <w:rsid w:val="00C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2">
    <w:name w:val="heading 2"/>
    <w:basedOn w:val="a"/>
    <w:link w:val="20"/>
    <w:uiPriority w:val="9"/>
    <w:qFormat/>
    <w:rsid w:val="001F29A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9A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1F29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29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9AB"/>
    <w:rPr>
      <w:rFonts w:eastAsia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1F29AB"/>
  </w:style>
  <w:style w:type="table" w:customStyle="1" w:styleId="TableNormal">
    <w:name w:val="Table Normal"/>
    <w:uiPriority w:val="2"/>
    <w:semiHidden/>
    <w:unhideWhenUsed/>
    <w:qFormat/>
    <w:rsid w:val="001B68B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B68BC"/>
    <w:pPr>
      <w:widowControl w:val="0"/>
      <w:autoSpaceDE w:val="0"/>
      <w:autoSpaceDN w:val="0"/>
      <w:spacing w:after="0" w:line="240" w:lineRule="auto"/>
    </w:pPr>
    <w:rPr>
      <w:rFonts w:eastAsia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B68BC"/>
    <w:rPr>
      <w:rFonts w:eastAsia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1B68BC"/>
    <w:pPr>
      <w:widowControl w:val="0"/>
      <w:autoSpaceDE w:val="0"/>
      <w:autoSpaceDN w:val="0"/>
      <w:spacing w:after="0" w:line="240" w:lineRule="auto"/>
      <w:ind w:left="127"/>
    </w:pPr>
    <w:rPr>
      <w:rFonts w:eastAsia="Times New Roman"/>
      <w:sz w:val="22"/>
      <w:szCs w:val="22"/>
    </w:rPr>
  </w:style>
  <w:style w:type="table" w:styleId="aa">
    <w:name w:val="Table Grid"/>
    <w:basedOn w:val="a1"/>
    <w:uiPriority w:val="39"/>
    <w:rsid w:val="00CD770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jvkar</dc:creator>
  <cp:lastModifiedBy>jvkar</cp:lastModifiedBy>
  <cp:revision>2</cp:revision>
  <dcterms:created xsi:type="dcterms:W3CDTF">2021-10-20T12:23:00Z</dcterms:created>
  <dcterms:modified xsi:type="dcterms:W3CDTF">2021-10-20T12:23:00Z</dcterms:modified>
</cp:coreProperties>
</file>