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6D" w:rsidRPr="00342845" w:rsidRDefault="00296A6D" w:rsidP="006A23B1">
      <w:pPr>
        <w:rPr>
          <w:rFonts w:ascii="Times New Roman" w:hAnsi="Times New Roman"/>
        </w:rPr>
      </w:pPr>
    </w:p>
    <w:p w:rsidR="003A5992" w:rsidRPr="006A23B1" w:rsidRDefault="003A5992" w:rsidP="006A23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3B1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3A5992" w:rsidRPr="006A23B1" w:rsidRDefault="003A5992" w:rsidP="006A2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23B1">
        <w:rPr>
          <w:rFonts w:ascii="Times New Roman" w:hAnsi="Times New Roman"/>
          <w:sz w:val="28"/>
          <w:szCs w:val="28"/>
        </w:rPr>
        <w:t>стажировочн</w:t>
      </w:r>
      <w:r w:rsidR="006A23B1" w:rsidRPr="006A23B1">
        <w:rPr>
          <w:rFonts w:ascii="Times New Roman" w:hAnsi="Times New Roman"/>
          <w:sz w:val="28"/>
          <w:szCs w:val="28"/>
        </w:rPr>
        <w:t>ых</w:t>
      </w:r>
      <w:proofErr w:type="spellEnd"/>
      <w:r w:rsidRPr="006A23B1">
        <w:rPr>
          <w:rFonts w:ascii="Times New Roman" w:hAnsi="Times New Roman"/>
          <w:sz w:val="28"/>
          <w:szCs w:val="28"/>
        </w:rPr>
        <w:t xml:space="preserve"> площад</w:t>
      </w:r>
      <w:r w:rsidR="006A23B1" w:rsidRPr="006A23B1">
        <w:rPr>
          <w:rFonts w:ascii="Times New Roman" w:hAnsi="Times New Roman"/>
          <w:sz w:val="28"/>
          <w:szCs w:val="28"/>
        </w:rPr>
        <w:t>о</w:t>
      </w:r>
      <w:r w:rsidRPr="006A23B1">
        <w:rPr>
          <w:rFonts w:ascii="Times New Roman" w:hAnsi="Times New Roman"/>
          <w:sz w:val="28"/>
          <w:szCs w:val="28"/>
        </w:rPr>
        <w:t xml:space="preserve">к Центра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Самарской области </w:t>
      </w:r>
      <w:r w:rsidRPr="006A23B1">
        <w:rPr>
          <w:rFonts w:ascii="Times New Roman" w:hAnsi="Times New Roman"/>
          <w:sz w:val="28"/>
          <w:szCs w:val="28"/>
        </w:rPr>
        <w:br/>
        <w:t xml:space="preserve">«Институт развития образования» в рамках федерального проекта </w:t>
      </w:r>
      <w:r w:rsidRPr="006A23B1">
        <w:rPr>
          <w:rFonts w:ascii="Times New Roman" w:hAnsi="Times New Roman"/>
          <w:sz w:val="28"/>
          <w:szCs w:val="28"/>
        </w:rPr>
        <w:br/>
        <w:t>«Современная школа» национального проекта «Образование» на 2024 год</w:t>
      </w:r>
    </w:p>
    <w:p w:rsidR="003A5992" w:rsidRPr="006A23B1" w:rsidRDefault="003A5992" w:rsidP="006A23B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53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1843"/>
        <w:gridCol w:w="2552"/>
        <w:gridCol w:w="1984"/>
        <w:gridCol w:w="1417"/>
        <w:gridCol w:w="2835"/>
      </w:tblGrid>
      <w:tr w:rsidR="003A5992" w:rsidRPr="006A23B1" w:rsidTr="00342845">
        <w:trPr>
          <w:trHeight w:val="295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Продолжительность мероприятия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(мин.)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>, должность)</w:t>
            </w:r>
          </w:p>
        </w:tc>
      </w:tr>
      <w:tr w:rsidR="003A5992" w:rsidRPr="006A23B1" w:rsidTr="00342845">
        <w:trPr>
          <w:trHeight w:val="295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ГБОУ  гимназии</w:t>
            </w:r>
            <w:proofErr w:type="gram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им. С.В.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Байменова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города Похвистнево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92" w:rsidRPr="006A23B1" w:rsidTr="00342845">
        <w:trPr>
          <w:trHeight w:val="1136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20ECA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3A5992" w:rsidRPr="006A23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«Практико-ориентированные подходы к организации урочной и внеурочной деятельности обучающихся»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гуманитарных, естественнонаучных дисциплин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Сорокина Е.В., заместитель директора по УВР.</w:t>
            </w:r>
          </w:p>
        </w:tc>
      </w:tr>
      <w:tr w:rsidR="003A5992" w:rsidRPr="006A23B1" w:rsidTr="006A23B1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«Методическое сопровождение молодых педагогов»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Урочные и внеурочные 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классов,  естественнонаучных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дисциплин.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Сорокина Е.В., заместитель директора по УВР.</w:t>
            </w:r>
          </w:p>
        </w:tc>
      </w:tr>
      <w:tr w:rsidR="003A5992" w:rsidRPr="006A23B1" w:rsidTr="006A23B1">
        <w:trPr>
          <w:trHeight w:val="708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«Технология наставничества в образовательной организации»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учителя начальных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классов,  гуманитарных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, естественнонаучных дисциплин.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Сорокина Е.В.,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«Эффективное использование инновационных технологий в урочной и внеурочной деятельности в рамках реализации ФГОС»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гуманитарных, естественнонаучных дисциплин.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Сорокина Е.В.,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Пестравский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филиал ГБОУ СОШ с. Майское ДДТ с. Пестравка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и развитие инженерных компетенций обучающихся в рамках сетевого взаимодействия мини-технопарка «</w:t>
            </w:r>
            <w:proofErr w:type="spellStart"/>
            <w:proofErr w:type="gramStart"/>
            <w:r w:rsidRPr="006A23B1">
              <w:rPr>
                <w:rFonts w:ascii="Times New Roman" w:hAnsi="Times New Roman"/>
                <w:sz w:val="24"/>
                <w:szCs w:val="24"/>
                <w:lang w:eastAsia="ar-SA"/>
              </w:rPr>
              <w:t>Квантум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  <w:lang w:eastAsia="ar-SA"/>
              </w:rPr>
              <w:t>»  и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ЦО «Точка роста» как успешная практика для реализации дополнительных общеобразовательных программ технической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Методическая лаборатория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(окружная открытая)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Кураторы мини-технопарков «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Квантум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>» и ЦО «Точка роста» ОУ</w:t>
            </w:r>
          </w:p>
          <w:p w:rsidR="003A5992" w:rsidRPr="006A23B1" w:rsidRDefault="003A5992" w:rsidP="006A23B1">
            <w:pPr>
              <w:tabs>
                <w:tab w:val="left" w:pos="317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Учителя, педагоги дополнительного образования,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Плаксина Светлана Николаевна, старший методист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медийно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>-информационных компетенций педагога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Мастер-классы (в рамках Марафона лучших педагогических и общественных практик «Национальные проекты для всех!»)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(видеозапись)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3A5992" w:rsidRPr="006A23B1" w:rsidRDefault="003A5992" w:rsidP="006A23B1">
            <w:pPr>
              <w:tabs>
                <w:tab w:val="left" w:pos="0"/>
                <w:tab w:val="left" w:pos="34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Учителя, педагоги дополнительного образования,</w:t>
            </w:r>
          </w:p>
          <w:p w:rsidR="003A5992" w:rsidRPr="006A23B1" w:rsidRDefault="003A5992" w:rsidP="006A23B1">
            <w:pPr>
              <w:tabs>
                <w:tab w:val="left" w:pos="0"/>
                <w:tab w:val="left" w:pos="34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Плаксина Светлана Николаевна, старший методист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«Мини-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технопарк  «</w:t>
            </w:r>
            <w:proofErr w:type="spellStart"/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» и ЦО «Точка роста» как инструмент формирования </w:t>
            </w:r>
            <w:r w:rsidRPr="006A23B1">
              <w:rPr>
                <w:rFonts w:ascii="Times New Roman" w:hAnsi="Times New Roman"/>
                <w:sz w:val="24"/>
                <w:szCs w:val="24"/>
                <w:lang w:eastAsia="ar-SA"/>
              </w:rPr>
              <w:t>и развития инженерных компетенций в урочной и внеурочной деятельности»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tabs>
                <w:tab w:val="left" w:pos="64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  в рамках курса повышения квалификации «Методические основы реализации программ основного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общего и дополнительного образования естественно-научной и технологической направленностей с использованием современного оборудования»</w:t>
            </w:r>
          </w:p>
          <w:p w:rsidR="003A5992" w:rsidRPr="006A23B1" w:rsidRDefault="003A5992" w:rsidP="006A23B1">
            <w:pPr>
              <w:tabs>
                <w:tab w:val="left" w:pos="64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(видеозапись)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tabs>
                <w:tab w:val="left" w:pos="31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Учителя, педагоги дополнительного образования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Плаксина Светлана Николаевна, старший методист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Технология создания ситуации успеха для детей с рисками неуспешности в учебной деятельности с использованием ресурсов мини-технопарка «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Квантум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>» и ЦО «Точка роста»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Разбор кейса в рамках курса повышения квалификации «Психолого-педагогические основы организации адресной помощи обучающимся разных категорий с рисками школьной неуспешности»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(видеозапись)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Плаксина Светлана Николаевна, старший методист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№ 3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. Октябрьск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Октябрь  2024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обучающихся робототехнической направленности в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рамках 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модели «ученик-ученик»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Учителя информатики, технологии Западного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округа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информатики Лебединский Леонид Леонидович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Июнь  2024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Достижение образовательных результатов обучающихся посредством применения учебно-лабораторного оборудования химико-биологической и физической лабораторий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Участие в проведении курса с использованием ДОТ "Методические аспекты достижения метапредметных результатов школьников"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химии, биологии, физики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биологии Калмыкова Ольга Владимировна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химии Власова Татьяна Владимировна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Построение современного урока окружающего мира с использованием учебно-лабораторного оборудования (советы начинающим учителям)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Выступление в рамках вебинара интерактивного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практикума  для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 подготовки к конкурсу                          «Я – молодой  учитель»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учителя начальной 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лабораторных работ по биологии. Формирование научного мышления обучающихся.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Участие в вебинаре в рамках работы регионального УМО по биологии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химии, биологии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биологии Калмыкова Ольга Владимировна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ГБОУ СОШ № 3 города Похвистнево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на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тему  «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Формирование читательской грамотности в урочной и внеурочной деятельности в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ГБОУ СОШ № 3 города Похвистнево»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руководители УМО,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молодые педагоги,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200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20-30 чел.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Колеганова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курсах повышения квалификации с использованием ДОТ "Методические аспекты достижения метапредметных результатов школьников"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Разработка и проведение практического занятия по одной из тем курса (видеозапись)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руководители УМО,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20-30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20-30 чел.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Колеганова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Ярмарка педагогических инноваций. Обмен лучшими практиками по формированию ФГ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(в рамках наставничества).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Презентация методических продуктов по вопросам формирования и оценки ФГ.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Создание электронного сборника по результатам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15-30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Колеганова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«</w:t>
            </w: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Функциональная грамотность</w:t>
            </w:r>
            <w:r w:rsidRPr="006A23B1">
              <w:rPr>
                <w:rFonts w:ascii="Times New Roman" w:hAnsi="Times New Roman"/>
                <w:sz w:val="24"/>
                <w:szCs w:val="24"/>
              </w:rPr>
              <w:t xml:space="preserve"> учителя – основа </w:t>
            </w: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функциональной грамотности ученика»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(в рамках молодого педагога)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40-50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15-30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Колеганова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№ 6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. Сызрань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обучающихся  4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-5 классов технической направленности (использование мобильного класса)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Презентация методического продукта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Западного образовательного округа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информатики Климина Наталья Владимировна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Май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Создание интерактивных плакатов и использование их на уроках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Западного образовательного округа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информатики Климина Наталья Владимировна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заданий по формированию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семинар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 предметники Западного образовательного округа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Жуплатова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английского языка Степанян А.К.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дидактических пособий по подготовке к ЕГЭ по информатике (использование их на уроках)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Мероприятие, направленное на работу с молодыми педагогами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информатики Климина Наталья Владимировна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ГБОУ  СОШ</w:t>
            </w:r>
            <w:proofErr w:type="gram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с. Красное Поселение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Курсы повышения квалификации «</w:t>
            </w:r>
            <w:r w:rsidRPr="006A23B1">
              <w:rPr>
                <w:rFonts w:ascii="Times New Roman" w:hAnsi="Times New Roman"/>
                <w:sz w:val="24"/>
                <w:szCs w:val="24"/>
              </w:rPr>
              <w:t>Формирующее оценивание как способ оценки учебных достижений обучающихся в контексте реализации ФГОС ООО и освоения ФОП ООО»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Интерактивное выступление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гуманитарных, естественнонаучных дисциплин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Шутова  О.М.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для ШНОР по повышению качества образовательных результатов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Интерактивное выступление из опыта работы по повышению качеств образовательных результатов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Шутова  О.М.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"Методические основы реализации программ </w:t>
            </w: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 и дополнительного образования естественно-научной и технологической направленностей с использованием современного оборудования"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Урочные и внеурочные занятия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естественнонаучных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дисциплин,  педагоги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Шутова  О.М.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Марафон лучших педагогических и общественных практик "Национальные проекты для всех!"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естественнонаучных дисциплин, информатики, технологии.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Шутова  О.М.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, заместитель директора по УВР.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п.г.т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Балашейка</w:t>
            </w:r>
            <w:proofErr w:type="spellEnd"/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  практикум для подготовки к конкурсу «Я – молодой учитель»</w:t>
            </w:r>
          </w:p>
          <w:p w:rsidR="003A5992" w:rsidRPr="006A23B1" w:rsidRDefault="003A5992" w:rsidP="006A2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 (дистанционная форма)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Маршанина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русского языка и литературы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Октябрь-ноябрь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КПК «Психолого-педагогические основы организации проектной и исследовательской деятельности обучающихся»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Подготовка кейсов – описания проблемной ситуации по теме курса для обсуждения слушателей </w:t>
            </w: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 естественнонаучных дисциплин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Милославская Надежда Николаевна, учитель физики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профессионального мастерства: как подготовиться (из опыта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семинар (дистанционная форма)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 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Милославская Надежда Николаевна, учитель физики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Сила СЛОВА: искусство публичных выступлений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(дистанционная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Маршанина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ГБОУ СОШ п.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Масленниково</w:t>
            </w:r>
            <w:proofErr w:type="spellEnd"/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на уроках основ безопасности жизнедеятельности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 с фрагментом открытого занятия и его разбором (очная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 молодые педагоги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Букреева И.А., руководитель «Центра «Точка роста»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Точка роста как ресурс формирования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Видеоконференция (дистанционная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Букреева И.А., руководитель «Центра «Точка роста»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Участие в курсах повышения квалификации ИОЧ "Методические основы реализации программ основного общего и дополнительного образования естественно-научной технологической направленностей с использованием современного оборудования"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Подготовка раздаточного материала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для слушателей – памятки, чек-листы,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презентации для скачивания, образцы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локальных актов</w:t>
            </w:r>
          </w:p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Букреева И.А., руководитель «Центра «Точка роста»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обучающихся с применением современного оборудования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 с фрагментом открытого занятия и его разбором (очная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Букреева И.А., руководитель «Центра «Точка роста»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с.Андросовка</w:t>
            </w:r>
            <w:proofErr w:type="spellEnd"/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A23B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Курсы повышения квалификации «Современный урок с применением технологии развития критического мышления».</w:t>
            </w: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Обучение смысловому чтению учащихся начальной школы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 (дистанционная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начальных классов, молодые педагоги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Неверова Л.Н., заместитель директора по УВР.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Курсы повышения квалификации «Психолого-педагогические основы организации адресной помощи обучающимся разных категорий с рисками школьной неуспешности»</w:t>
            </w: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проблемы повышения успешности обучающихся. «Ситуация успеха» как один из факторов повышения качества образования.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Интерактивное выступление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– предметники, молодые 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Почукаев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А.П. руководитель МО учителей русского языка и литературы.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технология как </w:t>
            </w:r>
            <w:proofErr w:type="gram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ключевая  в</w:t>
            </w:r>
            <w:proofErr w:type="gram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формировании УУД и функциональной грамотности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(окружной)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Никитина М.Н., директор ОО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Проведение обучающего семинара по подготовке к конкурсу методических материалов (ФГ)</w:t>
            </w: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функциональной </w:t>
            </w:r>
            <w:r w:rsidRPr="006A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обучающихся  с</w:t>
            </w:r>
            <w:proofErr w:type="gram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применением  технологии критического мышления через чтение и письмо.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выступление из опыта работы.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Девятова Т.А., руководитель МО учителей истории и обществознания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ГБОУ СОШ с. Зуевка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обучающихся робототехнической направленности в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рамках  наставничества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модели «ученик-ученик»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информатики, технологии, начальных классов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Рахаев Евгений Николаевич,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технологии Павлов Александр Васильевич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лабораторных работ по биологии. Формирование научного мышления обучающихся.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Выступление в вебинаре в рамках работы регионального УМО по биологии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химии, биологии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Шихалев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«Методическое сопровождение молодых педагогов»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Урочные и внеурочные 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классов,  естественнонаучных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дисциплин.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13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Гребенкина Е.В., заместитель директора по УР.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«Эффективное использование инновационных технологий в урочной и внеурочной деятельности в рамках реализации ФГОС»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гуманитарных, естественнонаучных дисциплин.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– Восточного округа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Гребенкина Е.В., заместитель директора по УР.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с. Камышла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м.р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Камышлинский</w:t>
            </w:r>
            <w:proofErr w:type="spellEnd"/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педагога -  </w:t>
            </w: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грамотность учащегося»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</w:rPr>
            </w:pPr>
            <w:r w:rsidRPr="006A23B1">
              <w:rPr>
                <w:rFonts w:ascii="Times New Roman" w:hAnsi="Times New Roman"/>
              </w:rPr>
              <w:lastRenderedPageBreak/>
              <w:t>конференция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</w:rPr>
            </w:pPr>
            <w:r w:rsidRPr="006A23B1">
              <w:rPr>
                <w:rFonts w:ascii="Times New Roman" w:hAnsi="Times New Roman"/>
              </w:rPr>
              <w:t>молодые 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</w:rPr>
            </w:pPr>
            <w:r w:rsidRPr="006A23B1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</w:rPr>
            </w:pPr>
            <w:r w:rsidRPr="006A23B1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Сафин И.Т.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B1">
              <w:rPr>
                <w:rFonts w:ascii="Times New Roman" w:hAnsi="Times New Roman"/>
                <w:sz w:val="24"/>
                <w:szCs w:val="24"/>
                <w:lang w:eastAsia="ru-RU"/>
              </w:rPr>
              <w:t>«Форма наставничества «учитель-ученик» как один из механизмов формирования и развития функциональной грамотности»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и дошкольного образования,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методисты, руководители УМО,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педагоги,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(наставляемые)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Сафин И.Т.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– ориентированный семинар на 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тему  «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>Системный подход к формированию функциональной грамотности обучающихся в ГБОУ СОШ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с. Камышла»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методисты, руководители УМО,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Сафин И.Т.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Окружной единый методический день «Практика формирования и развития функциональной грамотности на занятиях внеурочной деятельностью и на внеклассных мероприятиях» (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Балыклинский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филиал ГБОУ СОШ с. Камышла)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методисты, руководители УМО,</w:t>
            </w:r>
          </w:p>
          <w:p w:rsidR="003A5992" w:rsidRPr="006A23B1" w:rsidRDefault="003A5992" w:rsidP="006A2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Сафин И.Т.</w:t>
            </w:r>
          </w:p>
          <w:p w:rsidR="003A5992" w:rsidRPr="006A23B1" w:rsidRDefault="003A5992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3A5992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ГБОУ СОШ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им.Н.С.Доровского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с.Подбельск</w:t>
            </w:r>
            <w:proofErr w:type="spellEnd"/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20ECA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3A5992" w:rsidRPr="006A23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Pr="006A23B1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Функциональная грамотность</w:t>
            </w:r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и формирование метапредметных компетенций»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Видеоролик для родителей. Родительский всеобуч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Каждый ролик по 5-10 мин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2-3 ведущих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Сухорукова Т.В.,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</w:tr>
      <w:tr w:rsidR="003A5992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20ECA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3A5992" w:rsidRPr="006A23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День открытых дверей «Марафон креативности»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организация мастер-</w:t>
            </w:r>
            <w:proofErr w:type="gramStart"/>
            <w:r w:rsidRPr="006A23B1">
              <w:rPr>
                <w:rFonts w:ascii="Times New Roman" w:hAnsi="Times New Roman"/>
                <w:sz w:val="24"/>
                <w:szCs w:val="24"/>
              </w:rPr>
              <w:t>классов,  открытых</w:t>
            </w:r>
            <w:proofErr w:type="gram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(очная форма)</w:t>
            </w:r>
          </w:p>
        </w:tc>
        <w:tc>
          <w:tcPr>
            <w:tcW w:w="2552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Учительские или управленческие команды, имеющие эффективный практический опыт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4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240-300 мин</w:t>
            </w:r>
          </w:p>
        </w:tc>
        <w:tc>
          <w:tcPr>
            <w:tcW w:w="1417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20-30 чел</w:t>
            </w:r>
          </w:p>
        </w:tc>
        <w:tc>
          <w:tcPr>
            <w:tcW w:w="2835" w:type="dxa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Сухорукова Т.В.,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20ECA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3A5992" w:rsidRPr="006A23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Ярмарка педагогических инноваций. Обмен лучшими практиками по формированию ФГ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(в рамках наставничества).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Презентация методических продуктов по вопросам формирования и оценки ФГ.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Создание электронного сборника по результатам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15-30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Сухорукова Т.В.,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</w:tr>
      <w:tr w:rsidR="003A5992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3A5992" w:rsidRPr="006A23B1" w:rsidRDefault="00320ECA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«</w:t>
            </w: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Функциональная грамотность</w:t>
            </w:r>
            <w:r w:rsidRPr="006A23B1">
              <w:rPr>
                <w:rFonts w:ascii="Times New Roman" w:hAnsi="Times New Roman"/>
                <w:sz w:val="24"/>
                <w:szCs w:val="24"/>
              </w:rPr>
              <w:t xml:space="preserve"> учителя - основа </w:t>
            </w: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функциональной грамотности ученика»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iCs/>
                <w:sz w:val="24"/>
                <w:szCs w:val="24"/>
              </w:rPr>
              <w:t>(в рамках молодого педагога)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40-50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>15-30 чел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5992" w:rsidRPr="006A23B1" w:rsidRDefault="003A5992" w:rsidP="006A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sz w:val="24"/>
                <w:szCs w:val="24"/>
              </w:rPr>
              <w:t xml:space="preserve">Сухорукова Т.В., </w:t>
            </w:r>
            <w:proofErr w:type="spellStart"/>
            <w:r w:rsidRPr="006A23B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6A23B1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</w:tr>
      <w:tr w:rsidR="005101C5" w:rsidRPr="006A23B1" w:rsidTr="00342845">
        <w:trPr>
          <w:trHeight w:val="689"/>
        </w:trPr>
        <w:tc>
          <w:tcPr>
            <w:tcW w:w="15592" w:type="dxa"/>
            <w:gridSpan w:val="7"/>
            <w:shd w:val="clear" w:color="auto" w:fill="auto"/>
            <w:vAlign w:val="center"/>
          </w:tcPr>
          <w:p w:rsidR="005101C5" w:rsidRPr="006A23B1" w:rsidRDefault="005101C5" w:rsidP="006A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B1">
              <w:rPr>
                <w:rFonts w:ascii="Times New Roman" w:hAnsi="Times New Roman"/>
                <w:b/>
                <w:sz w:val="24"/>
                <w:szCs w:val="24"/>
              </w:rPr>
              <w:t xml:space="preserve">ГБОУ СОШ с. Троицкое </w:t>
            </w:r>
            <w:proofErr w:type="spellStart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м.р</w:t>
            </w:r>
            <w:proofErr w:type="spellEnd"/>
            <w:r w:rsidRPr="006A23B1">
              <w:rPr>
                <w:rFonts w:ascii="Times New Roman" w:hAnsi="Times New Roman"/>
                <w:b/>
                <w:sz w:val="24"/>
                <w:szCs w:val="24"/>
              </w:rPr>
              <w:t>. Сызранский</w:t>
            </w:r>
          </w:p>
        </w:tc>
      </w:tr>
      <w:tr w:rsidR="005101C5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78" w:lineRule="exact"/>
              <w:ind w:left="259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lastRenderedPageBreak/>
              <w:t>Апрель, 2024г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5"/>
              <w:widowControl/>
              <w:spacing w:line="293" w:lineRule="exact"/>
              <w:ind w:right="96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Формирование и развитие инженерных компетенций обучающихся в «Центре гуманитарных и цифровых технологий «Точка Роста», как успешная практика для реализации дополнительных общеобразовательных программ технической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78" w:lineRule="exact"/>
              <w:ind w:right="38"/>
              <w:rPr>
                <w:rStyle w:val="FontStyle16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 xml:space="preserve">Методическая лаборатория </w:t>
            </w:r>
            <w:r w:rsidRPr="006A23B1">
              <w:rPr>
                <w:rStyle w:val="FontStyle16"/>
                <w:sz w:val="24"/>
                <w:szCs w:val="24"/>
              </w:rPr>
              <w:t>(дистанционное участие)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Учителя-предметники, молодые педагоги, педагоги дополнительного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Галыгина Александра Владимировна, зам. директора по УВР</w:t>
            </w:r>
          </w:p>
        </w:tc>
      </w:tr>
      <w:tr w:rsidR="005101C5" w:rsidRPr="006A23B1" w:rsidTr="00342845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ind w:left="206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Октябрь-ноябрь, 2024г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firstLine="48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Интеграция цифровых технологий в деятельность общеобразовательной организации в рамках работы кабинета «Центр гуманитарных и цифровых</w:t>
            </w:r>
            <w:r w:rsidR="00E74ED0" w:rsidRPr="006A23B1">
              <w:rPr>
                <w:rStyle w:val="FontStyle15"/>
                <w:sz w:val="24"/>
                <w:szCs w:val="24"/>
              </w:rPr>
              <w:t xml:space="preserve"> технологий «Точка Роста».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4ED0" w:rsidRPr="006A23B1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Участие в курсах повышения квалификации «Методические основы реализации программ основного общего и</w:t>
            </w:r>
            <w:r w:rsidR="00E74ED0" w:rsidRPr="006A23B1">
              <w:rPr>
                <w:rStyle w:val="FontStyle15"/>
                <w:sz w:val="24"/>
                <w:szCs w:val="24"/>
              </w:rPr>
              <w:t xml:space="preserve"> дополнительного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образования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естественно-научной и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технологической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направленностей с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использованием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современного</w:t>
            </w:r>
          </w:p>
          <w:p w:rsidR="00E74ED0" w:rsidRPr="006A23B1" w:rsidRDefault="00E74ED0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оборудования»</w:t>
            </w:r>
          </w:p>
          <w:p w:rsidR="00E74ED0" w:rsidRPr="006A23B1" w:rsidRDefault="00E74ED0" w:rsidP="006A23B1">
            <w:pPr>
              <w:pStyle w:val="Style8"/>
              <w:widowControl/>
              <w:spacing w:line="274" w:lineRule="exact"/>
              <w:jc w:val="center"/>
              <w:rPr>
                <w:rStyle w:val="FontStyle16"/>
                <w:sz w:val="24"/>
                <w:szCs w:val="24"/>
              </w:rPr>
            </w:pPr>
            <w:r w:rsidRPr="006A23B1">
              <w:rPr>
                <w:rStyle w:val="FontStyle16"/>
                <w:sz w:val="24"/>
                <w:szCs w:val="24"/>
              </w:rPr>
              <w:t>(дистанционное</w:t>
            </w:r>
          </w:p>
          <w:p w:rsidR="005101C5" w:rsidRPr="006A23B1" w:rsidRDefault="00E74ED0" w:rsidP="006A23B1">
            <w:pPr>
              <w:pStyle w:val="Style7"/>
              <w:widowControl/>
              <w:spacing w:line="274" w:lineRule="exact"/>
              <w:ind w:left="5" w:right="62" w:hanging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6"/>
                <w:sz w:val="24"/>
                <w:szCs w:val="24"/>
              </w:rPr>
              <w:t>участие)</w:t>
            </w:r>
          </w:p>
        </w:tc>
        <w:tc>
          <w:tcPr>
            <w:tcW w:w="2552" w:type="dxa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right="221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Учителя- предметники, педагоги дополнительного образования</w:t>
            </w:r>
          </w:p>
        </w:tc>
        <w:tc>
          <w:tcPr>
            <w:tcW w:w="1984" w:type="dxa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5101C5" w:rsidRPr="006A23B1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Галыгина Александра Владимировна, зам. директора по УВР</w:t>
            </w:r>
          </w:p>
        </w:tc>
      </w:tr>
      <w:tr w:rsidR="005101C5" w:rsidRPr="006A23B1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78" w:lineRule="exact"/>
              <w:ind w:left="259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lastRenderedPageBreak/>
              <w:t>Ноябрь, 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firstLine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 xml:space="preserve">Формирование </w:t>
            </w:r>
            <w:proofErr w:type="spellStart"/>
            <w:r w:rsidRPr="006A23B1">
              <w:rPr>
                <w:rStyle w:val="FontStyle15"/>
                <w:sz w:val="24"/>
                <w:szCs w:val="24"/>
              </w:rPr>
              <w:t>медийно</w:t>
            </w:r>
            <w:proofErr w:type="spellEnd"/>
            <w:r w:rsidRPr="006A23B1">
              <w:rPr>
                <w:rStyle w:val="FontStyle15"/>
                <w:sz w:val="24"/>
                <w:szCs w:val="24"/>
              </w:rPr>
              <w:t>-информационных компетенций педагога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right="14"/>
              <w:jc w:val="center"/>
              <w:rPr>
                <w:rStyle w:val="FontStyle16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 xml:space="preserve">Участие в Марафоне лучших педагогических и общественных практик "Национальные проекты для всех!" </w:t>
            </w:r>
            <w:r w:rsidRPr="006A23B1">
              <w:rPr>
                <w:rStyle w:val="FontStyle16"/>
                <w:sz w:val="24"/>
                <w:szCs w:val="24"/>
              </w:rPr>
              <w:t>(дистанционное участие)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left="5" w:right="221" w:hanging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Учителя- предметники, молодые педагоги, педагоги дополнительного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ind w:left="341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ind w:left="648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Галыгина Александра Владимировна, зам. директора по УВР</w:t>
            </w:r>
          </w:p>
        </w:tc>
      </w:tr>
      <w:tr w:rsidR="005101C5" w:rsidRPr="00E74ED0" w:rsidTr="006A23B1">
        <w:trPr>
          <w:trHeight w:val="689"/>
        </w:trPr>
        <w:tc>
          <w:tcPr>
            <w:tcW w:w="1559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Май, 2024г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right="134" w:firstLine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Технология создания ситуации успеха для детей с рисками не успешности в учебной деятельности с использованием ресурсов «Центра гуманитарных и цифровых технологий «Точка Роста».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left="5" w:hanging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Разбор кейса в рамках курса повышения квалификации «Психолого-педагогические основы организации адресной помощи обучающимся разных категорий с рисками школьной не успешности».</w:t>
            </w:r>
          </w:p>
          <w:p w:rsidR="005101C5" w:rsidRPr="006A23B1" w:rsidRDefault="005101C5" w:rsidP="006A23B1">
            <w:pPr>
              <w:pStyle w:val="Style8"/>
              <w:widowControl/>
              <w:spacing w:line="274" w:lineRule="exact"/>
              <w:ind w:right="67" w:firstLine="5"/>
              <w:jc w:val="center"/>
              <w:rPr>
                <w:rStyle w:val="FontStyle16"/>
                <w:sz w:val="24"/>
                <w:szCs w:val="24"/>
              </w:rPr>
            </w:pPr>
            <w:r w:rsidRPr="006A23B1">
              <w:rPr>
                <w:rStyle w:val="FontStyle16"/>
                <w:sz w:val="24"/>
                <w:szCs w:val="24"/>
              </w:rPr>
              <w:t>(дистанционное участие)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7"/>
              <w:widowControl/>
              <w:spacing w:line="274" w:lineRule="exact"/>
              <w:ind w:left="5" w:right="182" w:hanging="5"/>
              <w:jc w:val="center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Учителя- предметники, молодые педагоги, классные руководители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ind w:left="341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1C5" w:rsidRPr="006A23B1" w:rsidRDefault="005101C5" w:rsidP="006A23B1">
            <w:pPr>
              <w:pStyle w:val="Style6"/>
              <w:widowControl/>
              <w:spacing w:line="240" w:lineRule="auto"/>
              <w:ind w:left="629"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1C5" w:rsidRPr="00E74ED0" w:rsidRDefault="005101C5" w:rsidP="006A23B1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A23B1">
              <w:rPr>
                <w:rStyle w:val="FontStyle15"/>
                <w:sz w:val="24"/>
                <w:szCs w:val="24"/>
              </w:rPr>
              <w:t>Галыгина Александра Владимировна, зам. директора по УВР</w:t>
            </w:r>
          </w:p>
        </w:tc>
      </w:tr>
    </w:tbl>
    <w:p w:rsidR="003A5992" w:rsidRPr="00342845" w:rsidRDefault="003A5992" w:rsidP="006A23B1">
      <w:pPr>
        <w:rPr>
          <w:rFonts w:ascii="Times New Roman" w:hAnsi="Times New Roman"/>
        </w:rPr>
      </w:pPr>
      <w:bookmarkStart w:id="0" w:name="_GoBack"/>
      <w:bookmarkEnd w:id="0"/>
    </w:p>
    <w:sectPr w:rsidR="003A5992" w:rsidRPr="00342845" w:rsidSect="003A5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01"/>
    <w:rsid w:val="001415F1"/>
    <w:rsid w:val="00155697"/>
    <w:rsid w:val="00296A6D"/>
    <w:rsid w:val="00320ECA"/>
    <w:rsid w:val="00342845"/>
    <w:rsid w:val="003A5992"/>
    <w:rsid w:val="004F1544"/>
    <w:rsid w:val="005101C5"/>
    <w:rsid w:val="00562506"/>
    <w:rsid w:val="00572CB2"/>
    <w:rsid w:val="005E2937"/>
    <w:rsid w:val="006A23B1"/>
    <w:rsid w:val="00A063C4"/>
    <w:rsid w:val="00A40DDD"/>
    <w:rsid w:val="00DB2E01"/>
    <w:rsid w:val="00DF74DF"/>
    <w:rsid w:val="00E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3E4C"/>
  <w15:chartTrackingRefBased/>
  <w15:docId w15:val="{7CDB5DFC-EC96-4B0E-9C6C-A7CD5DD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92"/>
    <w:pPr>
      <w:ind w:left="720"/>
      <w:contextualSpacing/>
    </w:pPr>
  </w:style>
  <w:style w:type="character" w:styleId="a4">
    <w:name w:val="Emphasis"/>
    <w:uiPriority w:val="20"/>
    <w:qFormat/>
    <w:rsid w:val="003A5992"/>
    <w:rPr>
      <w:i/>
      <w:iCs/>
    </w:rPr>
  </w:style>
  <w:style w:type="paragraph" w:customStyle="1" w:styleId="Style5">
    <w:name w:val="Style5"/>
    <w:basedOn w:val="a"/>
    <w:uiPriority w:val="99"/>
    <w:rsid w:val="005101C5"/>
    <w:pPr>
      <w:widowControl w:val="0"/>
      <w:autoSpaceDE w:val="0"/>
      <w:autoSpaceDN w:val="0"/>
      <w:adjustRightInd w:val="0"/>
      <w:spacing w:after="0" w:line="294" w:lineRule="exact"/>
      <w:ind w:firstLine="1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01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101C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101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5101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01C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0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User-039</dc:creator>
  <cp:keywords/>
  <dc:description/>
  <cp:lastModifiedBy>СИПКРО</cp:lastModifiedBy>
  <cp:revision>15</cp:revision>
  <dcterms:created xsi:type="dcterms:W3CDTF">2024-02-16T12:04:00Z</dcterms:created>
  <dcterms:modified xsi:type="dcterms:W3CDTF">2024-05-29T10:42:00Z</dcterms:modified>
</cp:coreProperties>
</file>